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911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п.2 розпорядження голови районної державної адміністрації від 22 серпня 2017 року № 599 «Про розподіл субвенції з обласного бюджету»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ст.37 Закону України «Про місцеві державні адміністрації», розпорядження голови Львівської обласної державної адміністрації від 15 листопада 2017 року № 1095/0/5-17 «Про внесення змін до розподілів субвенції між місцевими бюджетами області для облаштування спортивних майданчиків»: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п.2 розпорядження голови районної державної адміністрації від 22 серпня 2017 року № 599 «Про розподіл субвенції з обласного бюджету» виклавши його в новій редакції: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“2. Провести розподіл субвенції з обласного бюджету місцевим бюджетам району по КПКВКМБ 7618800 «Інші субвенції» КЕКВ 3220 «Капітальні трансферти органам державного управління інших рівнів» в сумі 500 000,0 (п’ятсот тисяч) гривень, а саме: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будівництво спортивних майданчиків зі штучним покриттям у с. Наварія Пустомитівського району Львівської області в сумі 250 000,0 (двісті п’ятдесят тисяч)  гривень;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реконструкція спортивного майданчика зі штучним покриттям на вул.Глинській в м.Пустомити Львівської області в сумі 250 000,0 (двісті п’ятдесят тисяч)  гривень.”.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